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F6F" w:rsidRPr="00833F6F" w:rsidRDefault="00833F6F" w:rsidP="00833F6F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Helvetica"/>
          <w:color w:val="333333"/>
          <w:sz w:val="36"/>
          <w:szCs w:val="36"/>
          <w:lang w:eastAsia="ru-RU"/>
        </w:rPr>
      </w:pPr>
      <w:r w:rsidRPr="00833F6F">
        <w:rPr>
          <w:rFonts w:ascii="Helvetica" w:eastAsia="Times New Roman" w:hAnsi="Helvetica" w:cs="Helvetica"/>
          <w:color w:val="333333"/>
          <w:sz w:val="36"/>
          <w:szCs w:val="36"/>
          <w:lang w:eastAsia="ru-RU"/>
        </w:rPr>
        <w:t xml:space="preserve">Включение заданий для оценки </w:t>
      </w:r>
      <w:proofErr w:type="spellStart"/>
      <w:r w:rsidRPr="00833F6F">
        <w:rPr>
          <w:rFonts w:ascii="Helvetica" w:eastAsia="Times New Roman" w:hAnsi="Helvetica" w:cs="Helvetica"/>
          <w:color w:val="333333"/>
          <w:sz w:val="36"/>
          <w:szCs w:val="36"/>
          <w:lang w:eastAsia="ru-RU"/>
        </w:rPr>
        <w:t>сформированности</w:t>
      </w:r>
      <w:proofErr w:type="spellEnd"/>
      <w:r w:rsidRPr="00833F6F">
        <w:rPr>
          <w:rFonts w:ascii="Helvetica" w:eastAsia="Times New Roman" w:hAnsi="Helvetica" w:cs="Helvetica"/>
          <w:color w:val="333333"/>
          <w:sz w:val="36"/>
          <w:szCs w:val="36"/>
          <w:lang w:eastAsia="ru-RU"/>
        </w:rPr>
        <w:t xml:space="preserve"> глобальных компетенций как компонента функциональной грамотности в систему работы по изучению русского языка в 5 классе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Вариант 2 (из контрольной работы по разделу «Синтаксис»)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Прочитайте текст.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Этажи леса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1) У птиц и 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зв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…</w:t>
      </w:r>
      <w:r w:rsidRPr="00833F6F">
        <w:rPr>
          <w:rFonts w:ascii="Times New Roman" w:eastAsia="Times New Roman" w:hAnsi="Times New Roman" w:cs="Times New Roman"/>
          <w:color w:val="333333"/>
          <w:sz w:val="16"/>
          <w:szCs w:val="16"/>
          <w:vertAlign w:val="superscript"/>
          <w:lang w:eastAsia="ru-RU"/>
        </w:rPr>
        <w:t>(1)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рьков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в лесу есть свои 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эт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…</w:t>
      </w:r>
      <w:r w:rsidRPr="00833F6F">
        <w:rPr>
          <w:rFonts w:ascii="Times New Roman" w:eastAsia="Times New Roman" w:hAnsi="Times New Roman" w:cs="Times New Roman"/>
          <w:color w:val="333333"/>
          <w:sz w:val="16"/>
          <w:szCs w:val="16"/>
          <w:vertAlign w:val="superscript"/>
          <w:lang w:eastAsia="ru-RU"/>
        </w:rPr>
        <w:t>(2)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жи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. 2) 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Мыш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…</w:t>
      </w:r>
      <w:r w:rsidRPr="00833F6F">
        <w:rPr>
          <w:rFonts w:ascii="Times New Roman" w:eastAsia="Times New Roman" w:hAnsi="Times New Roman" w:cs="Times New Roman"/>
          <w:color w:val="333333"/>
          <w:sz w:val="16"/>
          <w:szCs w:val="16"/>
          <w:vertAlign w:val="superscript"/>
          <w:lang w:eastAsia="ru-RU"/>
        </w:rPr>
        <w:t>(3)</w:t>
      </w: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живёт в к…</w:t>
      </w:r>
      <w:r w:rsidRPr="00833F6F">
        <w:rPr>
          <w:rFonts w:ascii="Times New Roman" w:eastAsia="Times New Roman" w:hAnsi="Times New Roman" w:cs="Times New Roman"/>
          <w:color w:val="333333"/>
          <w:sz w:val="16"/>
          <w:szCs w:val="16"/>
          <w:vertAlign w:val="superscript"/>
          <w:lang w:eastAsia="ru-RU"/>
        </w:rPr>
        <w:t>(4)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рнях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. 3) Разные 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птич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…</w:t>
      </w:r>
      <w:r w:rsidRPr="00833F6F">
        <w:rPr>
          <w:rFonts w:ascii="Times New Roman" w:eastAsia="Times New Roman" w:hAnsi="Times New Roman" w:cs="Times New Roman"/>
          <w:color w:val="333333"/>
          <w:sz w:val="16"/>
          <w:szCs w:val="16"/>
          <w:vertAlign w:val="superscript"/>
          <w:lang w:eastAsia="ru-RU"/>
        </w:rPr>
        <w:t>(5)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ки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в…</w:t>
      </w:r>
      <w:r w:rsidRPr="00833F6F">
        <w:rPr>
          <w:rFonts w:ascii="Times New Roman" w:eastAsia="Times New Roman" w:hAnsi="Times New Roman" w:cs="Times New Roman"/>
          <w:color w:val="333333"/>
          <w:sz w:val="16"/>
          <w:szCs w:val="16"/>
          <w:vertAlign w:val="superscript"/>
          <w:lang w:eastAsia="ru-RU"/>
        </w:rPr>
        <w:t>(6)</w:t>
      </w: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ют свои гнезда прямо на земле. </w:t>
      </w:r>
      <w:proofErr w:type="gram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4) </w:t>
      </w:r>
      <w:proofErr w:type="gram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Такие жилища строят 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солов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…</w:t>
      </w:r>
      <w:r w:rsidRPr="00833F6F">
        <w:rPr>
          <w:rFonts w:ascii="Times New Roman" w:eastAsia="Times New Roman" w:hAnsi="Times New Roman" w:cs="Times New Roman"/>
          <w:color w:val="333333"/>
          <w:sz w:val="16"/>
          <w:szCs w:val="16"/>
          <w:vertAlign w:val="superscript"/>
          <w:lang w:eastAsia="ru-RU"/>
        </w:rPr>
        <w:t>(7)</w:t>
      </w: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и. 5) Дятлы, 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синич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…</w:t>
      </w:r>
      <w:r w:rsidRPr="00833F6F">
        <w:rPr>
          <w:rFonts w:ascii="Times New Roman" w:eastAsia="Times New Roman" w:hAnsi="Times New Roman" w:cs="Times New Roman"/>
          <w:color w:val="333333"/>
          <w:sz w:val="16"/>
          <w:szCs w:val="16"/>
          <w:vertAlign w:val="superscript"/>
          <w:lang w:eastAsia="ru-RU"/>
        </w:rPr>
        <w:t>(8)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ки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и совы селят…</w:t>
      </w:r>
      <w:r w:rsidRPr="00833F6F">
        <w:rPr>
          <w:rFonts w:ascii="Times New Roman" w:eastAsia="Times New Roman" w:hAnsi="Times New Roman" w:cs="Times New Roman"/>
          <w:color w:val="333333"/>
          <w:sz w:val="16"/>
          <w:szCs w:val="16"/>
          <w:vertAlign w:val="superscript"/>
          <w:lang w:eastAsia="ru-RU"/>
        </w:rPr>
        <w:t>(9)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ся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на высоте трехэтажного дома. 6) Ястребы (…) и орлы живут на самых верхних 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эт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…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жах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.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7) Однажды мы увидели </w:t>
      </w:r>
      <w:proofErr w:type="gram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</w:t>
      </w:r>
      <w:proofErr w:type="gram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…</w:t>
      </w:r>
      <w:r w:rsidRPr="00833F6F">
        <w:rPr>
          <w:rFonts w:ascii="Times New Roman" w:eastAsia="Times New Roman" w:hAnsi="Times New Roman" w:cs="Times New Roman"/>
          <w:color w:val="333333"/>
          <w:sz w:val="16"/>
          <w:szCs w:val="16"/>
          <w:vertAlign w:val="superscript"/>
          <w:lang w:eastAsia="ru-RU"/>
        </w:rPr>
        <w:t>(10)</w:t>
      </w: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ляну с погибшими березами. 8) Одна была похожа на живую, но я ее несильно т…</w:t>
      </w:r>
      <w:r w:rsidRPr="00833F6F">
        <w:rPr>
          <w:rFonts w:ascii="Times New Roman" w:eastAsia="Times New Roman" w:hAnsi="Times New Roman" w:cs="Times New Roman"/>
          <w:color w:val="333333"/>
          <w:sz w:val="16"/>
          <w:szCs w:val="16"/>
          <w:vertAlign w:val="superscript"/>
          <w:lang w:eastAsia="ru-RU"/>
        </w:rPr>
        <w:t>(11)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лкнул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. 9) Несчастная березка упала. 10) На ней было гнездо гаички. 11) Маленькие 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птен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…</w:t>
      </w:r>
      <w:r w:rsidRPr="00833F6F">
        <w:rPr>
          <w:rFonts w:ascii="Times New Roman" w:eastAsia="Times New Roman" w:hAnsi="Times New Roman" w:cs="Times New Roman"/>
          <w:color w:val="333333"/>
          <w:sz w:val="16"/>
          <w:szCs w:val="16"/>
          <w:vertAlign w:val="superscript"/>
          <w:lang w:eastAsia="ru-RU"/>
        </w:rPr>
        <w:t>(12)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чики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при падении (не)</w:t>
      </w:r>
      <w:r w:rsidRPr="00833F6F">
        <w:rPr>
          <w:rFonts w:ascii="Times New Roman" w:eastAsia="Times New Roman" w:hAnsi="Times New Roman" w:cs="Times New Roman"/>
          <w:color w:val="333333"/>
          <w:sz w:val="16"/>
          <w:szCs w:val="16"/>
          <w:vertAlign w:val="superscript"/>
          <w:lang w:eastAsia="ru-RU"/>
        </w:rPr>
        <w:t>(13)</w:t>
      </w: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пострадали. 12) Они с гнездом вывалились из дупла.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13) Прилетели родители. 14) </w:t>
      </w:r>
      <w:proofErr w:type="gram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Они</w:t>
      </w:r>
      <w:proofErr w:type="gram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чу…</w:t>
      </w:r>
      <w:r w:rsidRPr="00833F6F">
        <w:rPr>
          <w:rFonts w:ascii="Times New Roman" w:eastAsia="Times New Roman" w:hAnsi="Times New Roman" w:cs="Times New Roman"/>
          <w:color w:val="333333"/>
          <w:sz w:val="16"/>
          <w:szCs w:val="16"/>
          <w:vertAlign w:val="superscript"/>
          <w:lang w:eastAsia="ru-RU"/>
        </w:rPr>
        <w:t>(14)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ствовали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опас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…</w:t>
      </w:r>
      <w:r w:rsidRPr="00833F6F">
        <w:rPr>
          <w:rFonts w:ascii="Times New Roman" w:eastAsia="Times New Roman" w:hAnsi="Times New Roman" w:cs="Times New Roman"/>
          <w:color w:val="333333"/>
          <w:sz w:val="16"/>
          <w:szCs w:val="16"/>
          <w:vertAlign w:val="superscript"/>
          <w:lang w:eastAsia="ru-RU"/>
        </w:rPr>
        <w:t>(15)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ность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и близко не подлетали. 15) Мы поставили гнездо на соседнюю березку.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(По М. Пришвину)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(Материалы для справки.</w:t>
      </w:r>
      <w:proofErr w:type="gram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Гаичка – небольшая подвижная синица. Гнездится невысоко над землёй </w:t>
      </w:r>
      <w:proofErr w:type="gram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</w:t>
      </w:r>
      <w:proofErr w:type="gram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gram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дуплах</w:t>
      </w:r>
      <w:proofErr w:type="gram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мёртвых деревьев или пнях.)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1. Какие высказывания НЕ соответствуют содержанию данного текста? Запишите только буквы с выбранными вами предложениями.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а) Некоторые птицы вьют гнезда прямо на земле.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б) Выше всех остальных птиц селятся совы.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в) Птенчики из гнезда гаички выжили после падения.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г) Родители птенчиков подлетели очень близко к упавшему гнезду.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д) Упавшее гнездо поставили на соседнюю берёзку.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2. Какое слово показывает отношение рассказчика к упавшей берёзе? Какое это отношение? Запишите ответ 1-2 предложениями.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3. Когда Алина прочитала данный текст, она удивилась тому, что гнездо поставили на соседнюю берёзку. Алина сказала, что так не надо было делать, потому что теперь птицы к гнезду не подлетят, ведь его трогали люди. Девочка утверждала, что гнездо надо было оставить на земле. ПОЛЬЗУЯСЬ ТЕКСТОМ и материалами для справки, дайте свой ответ Алине. Объем ответа – 2-3 предложения.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Оценивание заданий.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1. Ответ: б, </w:t>
      </w:r>
      <w:proofErr w:type="gram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г</w:t>
      </w:r>
      <w:proofErr w:type="gramEnd"/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67"/>
        <w:gridCol w:w="580"/>
      </w:tblGrid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Баллы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Ответ принимается полностью – выписаны буквы б и </w:t>
            </w:r>
            <w:proofErr w:type="gramStart"/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г</w:t>
            </w:r>
            <w:proofErr w:type="gramEnd"/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lastRenderedPageBreak/>
              <w:t>Ответ принимается частично – выписана или буква б, или буква г. Неверных ответов нет.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Ответ не принимается – все другие варианты ответа. Ответ отсутствует.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</w:tr>
    </w:tbl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2. Примерный ответ: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Отношение рассказчика к берёзе показывает слово «несчастная». Рассказчик жалеет берёзу.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91"/>
        <w:gridCol w:w="580"/>
      </w:tblGrid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Баллы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Дан правильный ответ, приведен аргумент из текста (слово, показывающее отношение рассказчика к берёзе)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Дан правильный ответ, аргумент из текста не приведён.</w:t>
            </w:r>
          </w:p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ИЛИ Аргумент из текста приведён, но отношение рассказчика к берёзе </w:t>
            </w:r>
            <w:proofErr w:type="gramStart"/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на</w:t>
            </w:r>
            <w:proofErr w:type="gramEnd"/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 написано.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Правописная грамотность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Предложени</w:t>
            </w:r>
            <w:proofErr w:type="gramStart"/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е(</w:t>
            </w:r>
            <w:proofErr w:type="gramEnd"/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-я) записано(-ы) без орфографических и пунктуационных ошибок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При записи предложени</w:t>
            </w:r>
            <w:proofErr w:type="gramStart"/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я(</w:t>
            </w:r>
            <w:proofErr w:type="gramEnd"/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-й) допущены орфографические и / или пунктуационные ошибки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</w:tr>
    </w:tbl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3. Примерный ответ: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Алина, ты не права. Гнездо гаички нельзя оставлять на земле, потому что эта птичка гнездится невысоко над землей. И люди не трогали самих птенчиков, а подняли их вместе с гнездом.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91"/>
        <w:gridCol w:w="580"/>
      </w:tblGrid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Баллы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Решение коммуникативной задачи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Сформулированный совет соответствует заданной речевой ситуации, объем ответа не менее 2-3 предложений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Сформулированный совет соответствует заданной речевой ситуации, но объем ответа – 1 предложение.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Сформулированный совет соответствует заданной речевой ситуации, но представляет собой некорректное с этической точки зрения высказывание.</w:t>
            </w: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br/>
              <w:t>ИЛИ Сформулированный совет не соответствует заданной речевой ситуации.</w:t>
            </w: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br/>
              <w:t>ИЛИ Совет не сформулирован.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Правописная грамотность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Предложени</w:t>
            </w:r>
            <w:proofErr w:type="gramStart"/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е(</w:t>
            </w:r>
            <w:proofErr w:type="gramEnd"/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-я) записано(-ы) без орфографических и пунктуационных ошибок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При записи предложени</w:t>
            </w:r>
            <w:proofErr w:type="gramStart"/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я(</w:t>
            </w:r>
            <w:proofErr w:type="gramEnd"/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-й) допущены орфографические и / или пунктуационные ошибки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833F6F" w:rsidRPr="00833F6F" w:rsidTr="00833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3F6F" w:rsidRPr="00833F6F" w:rsidRDefault="00833F6F" w:rsidP="00833F6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33F6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</w:tr>
    </w:tbl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Представленные задания предполагают проверку знания пятиклассниками глобальных проблем на том уровне, который соответствует их образовательному опыту и потенциалу их контекстных знаний; </w:t>
      </w:r>
      <w:proofErr w:type="spellStart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сформированности</w:t>
      </w:r>
      <w:proofErr w:type="spellEnd"/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умения интерпретировать смысл текста в целом и его элементов, оценивать достоверность представленной в задании информации, подбирать аргументы для обоснования своего ответа. Подобные задания ни в коей степени не направлены на «натаскивание» учеников на </w:t>
      </w:r>
      <w:r w:rsidRPr="00833F6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выполнение заданий определенного типа. Они помогут учащимся расширить кругозор, изменить уровень мышления, взглянуть на проблему с разных сторон.</w:t>
      </w:r>
    </w:p>
    <w:p w:rsidR="00833F6F" w:rsidRPr="00833F6F" w:rsidRDefault="00833F6F" w:rsidP="00833F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33F6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sectPr w:rsidR="00833F6F" w:rsidRPr="00833F6F" w:rsidSect="00565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C5162"/>
    <w:multiLevelType w:val="multilevel"/>
    <w:tmpl w:val="DF880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A7231C"/>
    <w:multiLevelType w:val="multilevel"/>
    <w:tmpl w:val="46246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0F72DB"/>
    <w:multiLevelType w:val="multilevel"/>
    <w:tmpl w:val="1A9E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7A7070"/>
    <w:multiLevelType w:val="multilevel"/>
    <w:tmpl w:val="A47E2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371165"/>
    <w:multiLevelType w:val="multilevel"/>
    <w:tmpl w:val="F7866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551F1A"/>
    <w:multiLevelType w:val="multilevel"/>
    <w:tmpl w:val="E280E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A810DB"/>
    <w:multiLevelType w:val="multilevel"/>
    <w:tmpl w:val="B5782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BA1C90"/>
    <w:multiLevelType w:val="multilevel"/>
    <w:tmpl w:val="00ECC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05FB"/>
    <w:rsid w:val="000212FE"/>
    <w:rsid w:val="00040F37"/>
    <w:rsid w:val="00101297"/>
    <w:rsid w:val="005656BA"/>
    <w:rsid w:val="006C0660"/>
    <w:rsid w:val="00833F6F"/>
    <w:rsid w:val="00852CE2"/>
    <w:rsid w:val="00931349"/>
    <w:rsid w:val="00972D67"/>
    <w:rsid w:val="00C111AC"/>
    <w:rsid w:val="00CB0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0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0F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0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0F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9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72294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297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28787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891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9351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180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945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0615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542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00279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1844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0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91480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1595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2062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39791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4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4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Абдула</dc:creator>
  <cp:keywords/>
  <dc:description/>
  <cp:lastModifiedBy>Баху</cp:lastModifiedBy>
  <cp:revision>7</cp:revision>
  <cp:lastPrinted>2022-02-25T05:00:00Z</cp:lastPrinted>
  <dcterms:created xsi:type="dcterms:W3CDTF">2022-02-24T10:28:00Z</dcterms:created>
  <dcterms:modified xsi:type="dcterms:W3CDTF">2022-02-25T05:24:00Z</dcterms:modified>
</cp:coreProperties>
</file>